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E334" w14:textId="491BFD6B" w:rsidR="00800FE2" w:rsidRPr="00B84F8C" w:rsidRDefault="005873BF" w:rsidP="00E455EF">
      <w:pPr>
        <w:ind w:leftChars="322" w:left="708" w:right="709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Dynamic Helical Macromolecular Catalysts for Asymmetric Catalysis in Green Solvents</w:t>
      </w:r>
    </w:p>
    <w:p w14:paraId="4EC00301" w14:textId="51590BDB" w:rsidR="004161A4" w:rsidRPr="00B84F8C" w:rsidRDefault="005873BF" w:rsidP="004E0CF7">
      <w:pPr>
        <w:pStyle w:val="a8"/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>Michinori SUGINOME</w:t>
      </w:r>
    </w:p>
    <w:p w14:paraId="37401149" w14:textId="0BA870C8" w:rsidR="00800FE2" w:rsidRPr="00B84F8C" w:rsidRDefault="005873BF" w:rsidP="00452DD0">
      <w:pPr>
        <w:pStyle w:val="a8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Graduate School of Engineering, Department of Synthetic Chemistry and Biological Chemistry, Kyoto University</w:t>
      </w:r>
    </w:p>
    <w:p w14:paraId="2FE3E1C8" w14:textId="2EBDE63F" w:rsidR="00452DD0" w:rsidRPr="00B84F8C" w:rsidRDefault="005873BF" w:rsidP="00452DD0">
      <w:pPr>
        <w:pStyle w:val="a8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suginome@sbchem.kyoto-u.ac.jp</w:t>
      </w:r>
    </w:p>
    <w:p w14:paraId="54597B57" w14:textId="77777777" w:rsidR="00800FE2" w:rsidRPr="00B84F8C" w:rsidRDefault="00800FE2" w:rsidP="00211769">
      <w:pPr>
        <w:jc w:val="both"/>
        <w:rPr>
          <w:rFonts w:ascii="Calibri Light" w:hAnsi="Calibri Light" w:cs="Calibri Light"/>
          <w:sz w:val="24"/>
          <w:szCs w:val="24"/>
        </w:rPr>
      </w:pPr>
    </w:p>
    <w:p w14:paraId="07DD8F9A" w14:textId="7DFF7250" w:rsidR="00452DD0" w:rsidRPr="00B84F8C" w:rsidRDefault="00E3040C" w:rsidP="002C3BE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Use of “green”</w:t>
      </w:r>
      <w:r w:rsidR="00DF1F20">
        <w:rPr>
          <w:rFonts w:ascii="Calibri Light" w:hAnsi="Calibri Light" w:cs="Calibri Light"/>
          <w:sz w:val="24"/>
          <w:szCs w:val="24"/>
        </w:rPr>
        <w:t xml:space="preserve">, i.e., environmentally benign, </w:t>
      </w:r>
      <w:r>
        <w:rPr>
          <w:rFonts w:ascii="Calibri Light" w:hAnsi="Calibri Light" w:cs="Calibri Light"/>
          <w:sz w:val="24"/>
          <w:szCs w:val="24"/>
        </w:rPr>
        <w:t xml:space="preserve">solvents </w:t>
      </w:r>
      <w:proofErr w:type="gramStart"/>
      <w:r>
        <w:rPr>
          <w:rFonts w:ascii="Calibri Light" w:hAnsi="Calibri Light" w:cs="Calibri Light"/>
          <w:sz w:val="24"/>
          <w:szCs w:val="24"/>
        </w:rPr>
        <w:t>attracts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much attention in synthetic organic chemistry </w:t>
      </w:r>
      <w:r w:rsidR="000C588D">
        <w:rPr>
          <w:rFonts w:ascii="Calibri Light" w:hAnsi="Calibri Light" w:cs="Calibri Light"/>
          <w:sz w:val="24"/>
          <w:szCs w:val="24"/>
        </w:rPr>
        <w:t xml:space="preserve">as a part of the effort </w:t>
      </w:r>
      <w:r>
        <w:rPr>
          <w:rFonts w:ascii="Calibri Light" w:hAnsi="Calibri Light" w:cs="Calibri Light"/>
          <w:sz w:val="24"/>
          <w:szCs w:val="24"/>
        </w:rPr>
        <w:t xml:space="preserve">to make molecular science and </w:t>
      </w:r>
      <w:r w:rsidR="00CB2A82">
        <w:rPr>
          <w:rFonts w:ascii="Calibri Light" w:hAnsi="Calibri Light" w:cs="Calibri Light"/>
          <w:sz w:val="24"/>
          <w:szCs w:val="24"/>
        </w:rPr>
        <w:t>technology</w:t>
      </w:r>
      <w:r>
        <w:rPr>
          <w:rFonts w:ascii="Calibri Light" w:hAnsi="Calibri Light" w:cs="Calibri Light"/>
          <w:sz w:val="24"/>
          <w:szCs w:val="24"/>
        </w:rPr>
        <w:t xml:space="preserve"> sustainable.  The </w:t>
      </w:r>
      <w:r w:rsidR="00CB2A82">
        <w:rPr>
          <w:rFonts w:ascii="Calibri Light" w:hAnsi="Calibri Light" w:cs="Calibri Light"/>
          <w:sz w:val="24"/>
          <w:szCs w:val="24"/>
        </w:rPr>
        <w:t>driving force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FC33D3">
        <w:rPr>
          <w:rFonts w:ascii="Calibri Light" w:hAnsi="Calibri Light" w:cs="Calibri Light"/>
          <w:sz w:val="24"/>
          <w:szCs w:val="24"/>
        </w:rPr>
        <w:t>for the use of</w:t>
      </w:r>
      <w:r>
        <w:rPr>
          <w:rFonts w:ascii="Calibri Light" w:hAnsi="Calibri Light" w:cs="Calibri Light"/>
          <w:sz w:val="24"/>
          <w:szCs w:val="24"/>
        </w:rPr>
        <w:t xml:space="preserve"> green solvents</w:t>
      </w:r>
      <w:r w:rsidR="00CB2A82">
        <w:rPr>
          <w:rFonts w:ascii="Calibri Light" w:hAnsi="Calibri Light" w:cs="Calibri Light"/>
          <w:sz w:val="24"/>
          <w:szCs w:val="24"/>
        </w:rPr>
        <w:t xml:space="preserve"> in organic synthesis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B2A82">
        <w:rPr>
          <w:rFonts w:ascii="Calibri Light" w:hAnsi="Calibri Light" w:cs="Calibri Light"/>
          <w:sz w:val="24"/>
          <w:szCs w:val="24"/>
        </w:rPr>
        <w:t>includes not only</w:t>
      </w:r>
      <w:r>
        <w:rPr>
          <w:rFonts w:ascii="Calibri Light" w:hAnsi="Calibri Light" w:cs="Calibri Light"/>
          <w:sz w:val="24"/>
          <w:szCs w:val="24"/>
        </w:rPr>
        <w:t xml:space="preserve"> environmental </w:t>
      </w:r>
      <w:r w:rsidR="00CB2A82">
        <w:rPr>
          <w:rFonts w:ascii="Calibri Light" w:hAnsi="Calibri Light" w:cs="Calibri Light"/>
          <w:sz w:val="24"/>
          <w:szCs w:val="24"/>
        </w:rPr>
        <w:t>reasons</w:t>
      </w:r>
      <w:r>
        <w:rPr>
          <w:rFonts w:ascii="Calibri Light" w:hAnsi="Calibri Light" w:cs="Calibri Light"/>
          <w:sz w:val="24"/>
          <w:szCs w:val="24"/>
        </w:rPr>
        <w:t>, but</w:t>
      </w:r>
      <w:r w:rsidR="00CB2A82">
        <w:rPr>
          <w:rFonts w:ascii="Calibri Light" w:hAnsi="Calibri Light" w:cs="Calibri Light"/>
          <w:sz w:val="24"/>
          <w:szCs w:val="24"/>
        </w:rPr>
        <w:t xml:space="preserve"> also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B2A82">
        <w:rPr>
          <w:rFonts w:ascii="Calibri Light" w:hAnsi="Calibri Light" w:cs="Calibri Light"/>
          <w:sz w:val="24"/>
          <w:szCs w:val="24"/>
        </w:rPr>
        <w:t xml:space="preserve">their </w:t>
      </w:r>
      <w:r w:rsidR="000E512C">
        <w:rPr>
          <w:rFonts w:ascii="Calibri Light" w:hAnsi="Calibri Light" w:cs="Calibri Light"/>
          <w:sz w:val="24"/>
          <w:szCs w:val="24"/>
        </w:rPr>
        <w:t xml:space="preserve">positive effects on reaction profiles arising from the solvent effects on </w:t>
      </w:r>
      <w:r w:rsidR="00DF1F20">
        <w:rPr>
          <w:rFonts w:ascii="Calibri Light" w:hAnsi="Calibri Light" w:cs="Calibri Light"/>
          <w:sz w:val="24"/>
          <w:szCs w:val="24"/>
        </w:rPr>
        <w:t xml:space="preserve">reaction </w:t>
      </w:r>
      <w:r w:rsidR="000E512C">
        <w:rPr>
          <w:rFonts w:ascii="Calibri Light" w:hAnsi="Calibri Light" w:cs="Calibri Light"/>
          <w:sz w:val="24"/>
          <w:szCs w:val="24"/>
        </w:rPr>
        <w:t xml:space="preserve">thermodynamics and kinetics.  In asymmetric catalysis, for instance, green solvents are expected to </w:t>
      </w:r>
      <w:r w:rsidR="00DF1F20">
        <w:rPr>
          <w:rFonts w:ascii="Calibri Light" w:hAnsi="Calibri Light" w:cs="Calibri Light"/>
          <w:sz w:val="24"/>
          <w:szCs w:val="24"/>
        </w:rPr>
        <w:t>have remarkable impact on determining the enantioselection</w:t>
      </w:r>
      <w:r w:rsidR="000C588D">
        <w:rPr>
          <w:rFonts w:ascii="Calibri Light" w:hAnsi="Calibri Light" w:cs="Calibri Light"/>
          <w:sz w:val="24"/>
          <w:szCs w:val="24"/>
        </w:rPr>
        <w:t xml:space="preserve"> in a positive way</w:t>
      </w:r>
      <w:r w:rsidR="00DF1F20">
        <w:rPr>
          <w:rFonts w:ascii="Calibri Light" w:hAnsi="Calibri Light" w:cs="Calibri Light"/>
          <w:sz w:val="24"/>
          <w:szCs w:val="24"/>
        </w:rPr>
        <w:t xml:space="preserve">.  </w:t>
      </w:r>
      <w:r w:rsidR="006B0178">
        <w:rPr>
          <w:rFonts w:ascii="Calibri Light" w:hAnsi="Calibri Light" w:cs="Calibri Light"/>
          <w:sz w:val="24"/>
          <w:szCs w:val="24"/>
        </w:rPr>
        <w:t>In t</w:t>
      </w:r>
      <w:r w:rsidR="00DF1F20">
        <w:rPr>
          <w:rFonts w:ascii="Calibri Light" w:hAnsi="Calibri Light" w:cs="Calibri Light"/>
          <w:sz w:val="24"/>
          <w:szCs w:val="24"/>
        </w:rPr>
        <w:t>his presentation</w:t>
      </w:r>
      <w:r w:rsidR="006B0178">
        <w:rPr>
          <w:rFonts w:ascii="Calibri Light" w:hAnsi="Calibri Light" w:cs="Calibri Light"/>
          <w:sz w:val="24"/>
          <w:szCs w:val="24"/>
        </w:rPr>
        <w:t>,</w:t>
      </w:r>
      <w:r w:rsidR="00A139AF">
        <w:rPr>
          <w:rFonts w:ascii="Calibri Light" w:hAnsi="Calibri Light" w:cs="Calibri Light"/>
          <w:sz w:val="24"/>
          <w:szCs w:val="24"/>
        </w:rPr>
        <w:t xml:space="preserve"> </w:t>
      </w:r>
      <w:r w:rsidR="006B0178">
        <w:rPr>
          <w:rFonts w:ascii="Calibri Light" w:hAnsi="Calibri Light" w:cs="Calibri Light"/>
          <w:sz w:val="24"/>
          <w:szCs w:val="24"/>
        </w:rPr>
        <w:t>asymmetric catalytic reactions in pure water</w:t>
      </w:r>
      <w:r w:rsidR="00FC33D3" w:rsidRPr="00B84F8C">
        <w:rPr>
          <w:rStyle w:val="ad"/>
          <w:rFonts w:ascii="Calibri Light" w:hAnsi="Calibri Light" w:cs="Calibri Light"/>
          <w:sz w:val="24"/>
          <w:szCs w:val="24"/>
        </w:rPr>
        <w:footnoteReference w:id="1"/>
      </w:r>
      <w:r w:rsidR="00FC33D3">
        <w:rPr>
          <w:rFonts w:ascii="Calibri Light" w:hAnsi="Calibri Light" w:cs="Calibri Light"/>
          <w:sz w:val="24"/>
          <w:szCs w:val="24"/>
        </w:rPr>
        <w:t xml:space="preserve"> </w:t>
      </w:r>
      <w:r w:rsidR="006B0178">
        <w:rPr>
          <w:rFonts w:ascii="Calibri Light" w:hAnsi="Calibri Light" w:cs="Calibri Light"/>
          <w:sz w:val="24"/>
          <w:szCs w:val="24"/>
        </w:rPr>
        <w:t xml:space="preserve"> and chiral natural organic solvents</w:t>
      </w:r>
      <w:r w:rsidR="00FC33D3" w:rsidRPr="00B84F8C">
        <w:rPr>
          <w:rStyle w:val="ad"/>
          <w:rFonts w:ascii="Calibri Light" w:hAnsi="Calibri Light" w:cs="Calibri Light"/>
          <w:sz w:val="24"/>
          <w:szCs w:val="24"/>
        </w:rPr>
        <w:footnoteReference w:id="2"/>
      </w:r>
      <w:r w:rsidR="00FC33D3">
        <w:rPr>
          <w:rFonts w:ascii="Calibri Light" w:hAnsi="Calibri Light" w:cs="Calibri Light"/>
          <w:sz w:val="24"/>
          <w:szCs w:val="24"/>
        </w:rPr>
        <w:t xml:space="preserve"> </w:t>
      </w:r>
      <w:r w:rsidR="006B0178">
        <w:rPr>
          <w:rFonts w:ascii="Calibri Light" w:hAnsi="Calibri Light" w:cs="Calibri Light"/>
          <w:sz w:val="24"/>
          <w:szCs w:val="24"/>
        </w:rPr>
        <w:t xml:space="preserve"> are discussed, where helical </w:t>
      </w:r>
      <w:r w:rsidR="00FC33D3">
        <w:rPr>
          <w:rFonts w:ascii="Calibri Light" w:hAnsi="Calibri Light" w:cs="Calibri Light"/>
          <w:sz w:val="24"/>
          <w:szCs w:val="24"/>
        </w:rPr>
        <w:t xml:space="preserve">chiral </w:t>
      </w:r>
      <w:r w:rsidR="006B0178">
        <w:rPr>
          <w:rFonts w:ascii="Calibri Light" w:hAnsi="Calibri Light" w:cs="Calibri Light"/>
          <w:sz w:val="24"/>
          <w:szCs w:val="24"/>
        </w:rPr>
        <w:t>macromolecular</w:t>
      </w:r>
      <w:r w:rsidR="00DF1F20">
        <w:rPr>
          <w:rFonts w:ascii="Calibri Light" w:hAnsi="Calibri Light" w:cs="Calibri Light"/>
          <w:sz w:val="24"/>
          <w:szCs w:val="24"/>
        </w:rPr>
        <w:t xml:space="preserve"> catalysts</w:t>
      </w:r>
      <w:r w:rsidR="006B0178">
        <w:rPr>
          <w:rFonts w:ascii="Calibri Light" w:hAnsi="Calibri Light" w:cs="Calibri Light"/>
          <w:sz w:val="24"/>
          <w:szCs w:val="24"/>
        </w:rPr>
        <w:t xml:space="preserve"> play crucial roles</w:t>
      </w:r>
      <w:r w:rsidR="00DF1F20">
        <w:rPr>
          <w:rFonts w:ascii="Calibri Light" w:hAnsi="Calibri Light" w:cs="Calibri Light"/>
          <w:sz w:val="24"/>
          <w:szCs w:val="24"/>
        </w:rPr>
        <w:t xml:space="preserve">.  </w:t>
      </w:r>
      <w:r w:rsidR="000C588D">
        <w:rPr>
          <w:rFonts w:ascii="Calibri Light" w:hAnsi="Calibri Light" w:cs="Calibri Light"/>
          <w:sz w:val="24"/>
          <w:szCs w:val="24"/>
        </w:rPr>
        <w:t>Particular attention is focused on the use of achiral macromolecular catalyst in (</w:t>
      </w:r>
      <w:r w:rsidR="000C588D" w:rsidRPr="000C588D">
        <w:rPr>
          <w:rFonts w:ascii="Calibri Light" w:hAnsi="Calibri Light" w:cs="Calibri Light"/>
          <w:i/>
          <w:iCs/>
          <w:sz w:val="24"/>
          <w:szCs w:val="24"/>
        </w:rPr>
        <w:t>R</w:t>
      </w:r>
      <w:r w:rsidR="000C588D">
        <w:rPr>
          <w:rFonts w:ascii="Calibri Light" w:hAnsi="Calibri Light" w:cs="Calibri Light"/>
          <w:sz w:val="24"/>
          <w:szCs w:val="24"/>
        </w:rPr>
        <w:t>)- or (</w:t>
      </w:r>
      <w:r w:rsidR="000C588D" w:rsidRPr="000C588D">
        <w:rPr>
          <w:rFonts w:ascii="Calibri Light" w:hAnsi="Calibri Light" w:cs="Calibri Light"/>
          <w:i/>
          <w:iCs/>
          <w:sz w:val="24"/>
          <w:szCs w:val="24"/>
        </w:rPr>
        <w:t>S</w:t>
      </w:r>
      <w:r w:rsidR="000C588D">
        <w:rPr>
          <w:rFonts w:ascii="Calibri Light" w:hAnsi="Calibri Light" w:cs="Calibri Light"/>
          <w:sz w:val="24"/>
          <w:szCs w:val="24"/>
        </w:rPr>
        <w:t>)-limonene, which are inexpensive, nontoxic</w:t>
      </w:r>
      <w:r w:rsidR="008253B8">
        <w:rPr>
          <w:rFonts w:ascii="Calibri Light" w:hAnsi="Calibri Light" w:cs="Calibri Light"/>
          <w:sz w:val="24"/>
          <w:szCs w:val="24"/>
        </w:rPr>
        <w:t>,</w:t>
      </w:r>
      <w:r w:rsidR="000C588D">
        <w:rPr>
          <w:rFonts w:ascii="Calibri Light" w:hAnsi="Calibri Light" w:cs="Calibri Light"/>
          <w:sz w:val="24"/>
          <w:szCs w:val="24"/>
        </w:rPr>
        <w:t xml:space="preserve"> </w:t>
      </w:r>
      <w:r w:rsidR="008253B8">
        <w:rPr>
          <w:rFonts w:ascii="Calibri Light" w:hAnsi="Calibri Light" w:cs="Calibri Light"/>
          <w:sz w:val="24"/>
          <w:szCs w:val="24"/>
        </w:rPr>
        <w:t xml:space="preserve">natural </w:t>
      </w:r>
      <w:r w:rsidR="000C588D">
        <w:rPr>
          <w:rFonts w:ascii="Calibri Light" w:hAnsi="Calibri Light" w:cs="Calibri Light"/>
          <w:sz w:val="24"/>
          <w:szCs w:val="24"/>
        </w:rPr>
        <w:t xml:space="preserve">hydrocarbon solvent and </w:t>
      </w:r>
      <w:r w:rsidR="00CB2A82">
        <w:rPr>
          <w:rFonts w:ascii="Calibri Light" w:hAnsi="Calibri Light" w:cs="Calibri Light"/>
          <w:sz w:val="24"/>
          <w:szCs w:val="24"/>
        </w:rPr>
        <w:t xml:space="preserve">found to </w:t>
      </w:r>
      <w:r w:rsidR="000C588D">
        <w:rPr>
          <w:rFonts w:ascii="Calibri Light" w:hAnsi="Calibri Light" w:cs="Calibri Light"/>
          <w:sz w:val="24"/>
          <w:szCs w:val="24"/>
        </w:rPr>
        <w:t xml:space="preserve">serve as a </w:t>
      </w:r>
      <w:r w:rsidR="00CB2A82">
        <w:rPr>
          <w:rFonts w:ascii="Calibri Light" w:hAnsi="Calibri Light" w:cs="Calibri Light"/>
          <w:sz w:val="24"/>
          <w:szCs w:val="24"/>
        </w:rPr>
        <w:t>sole</w:t>
      </w:r>
      <w:r w:rsidR="000C588D">
        <w:rPr>
          <w:rFonts w:ascii="Calibri Light" w:hAnsi="Calibri Light" w:cs="Calibri Light"/>
          <w:sz w:val="24"/>
          <w:szCs w:val="24"/>
        </w:rPr>
        <w:t xml:space="preserve"> source of chirality in catalytic asymmetric reactions.</w:t>
      </w:r>
      <w:r w:rsidR="00FC33D3">
        <w:rPr>
          <w:rStyle w:val="ad"/>
          <w:rFonts w:ascii="Calibri Light" w:hAnsi="Calibri Light" w:cs="Calibri Light"/>
          <w:sz w:val="24"/>
          <w:szCs w:val="24"/>
        </w:rPr>
        <w:t>2</w:t>
      </w:r>
      <w:r w:rsidR="000C588D">
        <w:rPr>
          <w:rFonts w:ascii="Calibri Light" w:hAnsi="Calibri Light" w:cs="Calibri Light"/>
          <w:sz w:val="24"/>
          <w:szCs w:val="24"/>
        </w:rPr>
        <w:t xml:space="preserve"> </w:t>
      </w:r>
    </w:p>
    <w:p w14:paraId="093EE105" w14:textId="0E7C326C" w:rsidR="00D27AEA" w:rsidRPr="00D27AEA" w:rsidRDefault="00E225C1" w:rsidP="002B5290">
      <w:pPr>
        <w:spacing w:line="240" w:lineRule="auto"/>
        <w:jc w:val="center"/>
        <w:rPr>
          <w:rFonts w:ascii="Calibri Light" w:hAnsi="Calibri Light" w:cs="Calibri Light"/>
          <w:b/>
          <w:color w:val="FF0000"/>
          <w:sz w:val="24"/>
          <w:szCs w:val="24"/>
        </w:rPr>
      </w:pPr>
      <w:r w:rsidRPr="00E225C1">
        <w:rPr>
          <w:rFonts w:ascii="Calibri Light" w:hAnsi="Calibri Light" w:cs="Calibri Light"/>
          <w:b/>
          <w:noProof/>
          <w:color w:val="FF0000"/>
          <w:sz w:val="24"/>
          <w:szCs w:val="24"/>
        </w:rPr>
        <w:drawing>
          <wp:inline distT="0" distB="0" distL="0" distR="0" wp14:anchorId="4DA71CBF" wp14:editId="53EFC4EF">
            <wp:extent cx="3829050" cy="3845087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3733" cy="38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AEA" w:rsidRPr="00D27AEA" w:rsidSect="00AA360B">
      <w:headerReference w:type="default" r:id="rId8"/>
      <w:pgSz w:w="12240" w:h="15840"/>
      <w:pgMar w:top="1417" w:right="17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27EA" w14:textId="77777777" w:rsidR="00E43CE5" w:rsidRDefault="00E43CE5" w:rsidP="00AB1067">
      <w:pPr>
        <w:spacing w:after="0" w:line="240" w:lineRule="auto"/>
      </w:pPr>
      <w:r>
        <w:separator/>
      </w:r>
    </w:p>
  </w:endnote>
  <w:endnote w:type="continuationSeparator" w:id="0">
    <w:p w14:paraId="62E08241" w14:textId="77777777" w:rsidR="00E43CE5" w:rsidRDefault="00E43CE5" w:rsidP="00AB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EEB4" w14:textId="77777777" w:rsidR="00E43CE5" w:rsidRDefault="00E43CE5" w:rsidP="00AB1067">
      <w:pPr>
        <w:spacing w:after="0" w:line="240" w:lineRule="auto"/>
      </w:pPr>
      <w:r>
        <w:separator/>
      </w:r>
    </w:p>
  </w:footnote>
  <w:footnote w:type="continuationSeparator" w:id="0">
    <w:p w14:paraId="1EC1C15C" w14:textId="77777777" w:rsidR="00E43CE5" w:rsidRDefault="00E43CE5" w:rsidP="00AB1067">
      <w:pPr>
        <w:spacing w:after="0" w:line="240" w:lineRule="auto"/>
      </w:pPr>
      <w:r>
        <w:continuationSeparator/>
      </w:r>
    </w:p>
  </w:footnote>
  <w:footnote w:id="1">
    <w:p w14:paraId="09B86B99" w14:textId="7C3B17BF" w:rsidR="00FC33D3" w:rsidRPr="00B84F8C" w:rsidRDefault="00FC33D3" w:rsidP="00FC33D3">
      <w:pPr>
        <w:pStyle w:val="ab"/>
        <w:rPr>
          <w:rFonts w:ascii="Calibri Light" w:hAnsi="Calibri Light" w:cs="Calibri Light"/>
          <w:sz w:val="20"/>
        </w:rPr>
      </w:pPr>
      <w:r w:rsidRPr="00B84F8C">
        <w:rPr>
          <w:rStyle w:val="ad"/>
          <w:rFonts w:ascii="Calibri Light" w:hAnsi="Calibri Light" w:cs="Calibri Light"/>
          <w:sz w:val="20"/>
        </w:rPr>
        <w:footnoteRef/>
      </w:r>
      <w:r w:rsidRPr="00B84F8C">
        <w:rPr>
          <w:rFonts w:ascii="Calibri Light" w:hAnsi="Calibri Light" w:cs="Calibri Light"/>
          <w:sz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</w:rPr>
        <w:t>Kamiya</w:t>
      </w:r>
      <w:proofErr w:type="spellEnd"/>
      <w:r>
        <w:rPr>
          <w:rFonts w:ascii="Calibri Light" w:hAnsi="Calibri Light" w:cs="Calibri Light"/>
          <w:sz w:val="20"/>
        </w:rPr>
        <w:t xml:space="preserve">, N.; Nagata, Y.; Suginome, M. </w:t>
      </w:r>
      <w:r>
        <w:rPr>
          <w:rFonts w:ascii="Calibri Light" w:hAnsi="Calibri Light" w:cs="Calibri Light"/>
          <w:i/>
          <w:iCs/>
          <w:sz w:val="20"/>
        </w:rPr>
        <w:t>manuscript in preparation</w:t>
      </w:r>
      <w:r w:rsidRPr="00B84F8C">
        <w:rPr>
          <w:rFonts w:ascii="Calibri Light" w:hAnsi="Calibri Light" w:cs="Calibri Light"/>
          <w:sz w:val="20"/>
        </w:rPr>
        <w:t>.</w:t>
      </w:r>
    </w:p>
  </w:footnote>
  <w:footnote w:id="2">
    <w:p w14:paraId="616E9594" w14:textId="77777777" w:rsidR="00FC33D3" w:rsidRPr="00B84F8C" w:rsidRDefault="00FC33D3" w:rsidP="00FC33D3">
      <w:pPr>
        <w:pStyle w:val="ab"/>
        <w:rPr>
          <w:rFonts w:ascii="Calibri Light" w:hAnsi="Calibri Light" w:cs="Calibri Light"/>
          <w:sz w:val="20"/>
        </w:rPr>
      </w:pPr>
      <w:r w:rsidRPr="00B84F8C">
        <w:rPr>
          <w:rStyle w:val="ad"/>
          <w:rFonts w:ascii="Calibri Light" w:hAnsi="Calibri Light" w:cs="Calibri Light"/>
          <w:sz w:val="20"/>
        </w:rPr>
        <w:footnoteRef/>
      </w:r>
      <w:r w:rsidRPr="00B84F8C"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sz w:val="20"/>
        </w:rPr>
        <w:t xml:space="preserve">Nagata, Y.; Takeda, R.; Suginome, M. </w:t>
      </w:r>
      <w:r w:rsidRPr="008253B8">
        <w:rPr>
          <w:rFonts w:ascii="Calibri Light" w:hAnsi="Calibri Light" w:cs="Calibri Light"/>
          <w:i/>
          <w:iCs/>
          <w:sz w:val="20"/>
        </w:rPr>
        <w:t>ACS Central Science</w:t>
      </w:r>
      <w:r>
        <w:rPr>
          <w:rFonts w:ascii="Calibri Light" w:hAnsi="Calibri Light" w:cs="Calibri Light"/>
          <w:sz w:val="20"/>
        </w:rPr>
        <w:t xml:space="preserve"> </w:t>
      </w:r>
      <w:r w:rsidRPr="008253B8">
        <w:rPr>
          <w:rFonts w:ascii="Calibri Light" w:hAnsi="Calibri Light" w:cs="Calibri Light"/>
          <w:b/>
          <w:bCs/>
          <w:sz w:val="20"/>
        </w:rPr>
        <w:t>2019</w:t>
      </w:r>
      <w:r>
        <w:rPr>
          <w:rFonts w:ascii="Calibri Light" w:hAnsi="Calibri Light" w:cs="Calibri Light"/>
          <w:sz w:val="20"/>
        </w:rPr>
        <w:t xml:space="preserve">, </w:t>
      </w:r>
      <w:r w:rsidRPr="008253B8">
        <w:rPr>
          <w:rFonts w:ascii="Calibri Light" w:hAnsi="Calibri Light" w:cs="Calibri Light"/>
          <w:i/>
          <w:iCs/>
          <w:sz w:val="20"/>
        </w:rPr>
        <w:t>5</w:t>
      </w:r>
      <w:r>
        <w:rPr>
          <w:rFonts w:ascii="Calibri Light" w:hAnsi="Calibri Light" w:cs="Calibri Light"/>
          <w:sz w:val="20"/>
        </w:rPr>
        <w:t>, 1235</w:t>
      </w:r>
      <w:r w:rsidRPr="00B84F8C">
        <w:rPr>
          <w:rFonts w:ascii="Calibri Light" w:hAnsi="Calibri Light" w:cs="Calibri Light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F0F9" w14:textId="0DA0A29F" w:rsidR="00CA7B78" w:rsidRDefault="001945AC" w:rsidP="00CA7B78">
    <w:pPr>
      <w:pStyle w:val="ae"/>
      <w:jc w:val="center"/>
    </w:pPr>
    <w:proofErr w:type="spellStart"/>
    <w:r>
      <w:t>GreenCat</w:t>
    </w:r>
    <w:proofErr w:type="spellEnd"/>
    <w:r>
      <w:t xml:space="preserve"> 2022 –April, 19</w:t>
    </w:r>
    <w:proofErr w:type="gramStart"/>
    <w:r w:rsidRPr="00117232">
      <w:rPr>
        <w:vertAlign w:val="superscript"/>
      </w:rPr>
      <w:t>th</w:t>
    </w:r>
    <w:r>
      <w:t xml:space="preserve">  to</w:t>
    </w:r>
    <w:proofErr w:type="gramEnd"/>
    <w:r>
      <w:t xml:space="preserve"> April 22</w:t>
    </w:r>
    <w:r w:rsidRPr="00117232">
      <w:rPr>
        <w:vertAlign w:val="superscript"/>
      </w:rPr>
      <w:t>nd</w:t>
    </w:r>
    <w:r>
      <w:t>, 2022 – Rennes -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E2"/>
    <w:rsid w:val="000031B1"/>
    <w:rsid w:val="0001142F"/>
    <w:rsid w:val="00015C45"/>
    <w:rsid w:val="00017446"/>
    <w:rsid w:val="000255FA"/>
    <w:rsid w:val="00034F75"/>
    <w:rsid w:val="000422EC"/>
    <w:rsid w:val="00042502"/>
    <w:rsid w:val="0004450F"/>
    <w:rsid w:val="00044674"/>
    <w:rsid w:val="00051BB7"/>
    <w:rsid w:val="00052DBE"/>
    <w:rsid w:val="00056856"/>
    <w:rsid w:val="000634E8"/>
    <w:rsid w:val="00070091"/>
    <w:rsid w:val="000734D7"/>
    <w:rsid w:val="00084498"/>
    <w:rsid w:val="0008490C"/>
    <w:rsid w:val="00084F08"/>
    <w:rsid w:val="00087962"/>
    <w:rsid w:val="00090B6F"/>
    <w:rsid w:val="00092A31"/>
    <w:rsid w:val="000A0A1A"/>
    <w:rsid w:val="000A12FF"/>
    <w:rsid w:val="000A6A32"/>
    <w:rsid w:val="000A7A86"/>
    <w:rsid w:val="000B03E4"/>
    <w:rsid w:val="000B1E41"/>
    <w:rsid w:val="000B2B16"/>
    <w:rsid w:val="000B5B6D"/>
    <w:rsid w:val="000C588D"/>
    <w:rsid w:val="000C5F0B"/>
    <w:rsid w:val="000C76E8"/>
    <w:rsid w:val="000D7771"/>
    <w:rsid w:val="000E0864"/>
    <w:rsid w:val="000E512C"/>
    <w:rsid w:val="000F4EBD"/>
    <w:rsid w:val="00105BB0"/>
    <w:rsid w:val="001111CB"/>
    <w:rsid w:val="001217FC"/>
    <w:rsid w:val="00126B6A"/>
    <w:rsid w:val="001274D9"/>
    <w:rsid w:val="00135C58"/>
    <w:rsid w:val="00140318"/>
    <w:rsid w:val="001425F7"/>
    <w:rsid w:val="001441DB"/>
    <w:rsid w:val="00146C85"/>
    <w:rsid w:val="00163F3A"/>
    <w:rsid w:val="00164818"/>
    <w:rsid w:val="001648AB"/>
    <w:rsid w:val="00166404"/>
    <w:rsid w:val="001666D6"/>
    <w:rsid w:val="001700DE"/>
    <w:rsid w:val="00174178"/>
    <w:rsid w:val="001750B3"/>
    <w:rsid w:val="00180DE5"/>
    <w:rsid w:val="001814D4"/>
    <w:rsid w:val="001945AC"/>
    <w:rsid w:val="00195631"/>
    <w:rsid w:val="001A1677"/>
    <w:rsid w:val="001A39A9"/>
    <w:rsid w:val="001A75A7"/>
    <w:rsid w:val="001B1B54"/>
    <w:rsid w:val="001B5129"/>
    <w:rsid w:val="001C2D0A"/>
    <w:rsid w:val="001C5FBB"/>
    <w:rsid w:val="001D18D5"/>
    <w:rsid w:val="001D2303"/>
    <w:rsid w:val="001D2C41"/>
    <w:rsid w:val="001D38BF"/>
    <w:rsid w:val="001D4EF0"/>
    <w:rsid w:val="001D599A"/>
    <w:rsid w:val="001E2467"/>
    <w:rsid w:val="001E2DC5"/>
    <w:rsid w:val="001E465C"/>
    <w:rsid w:val="001E5E6C"/>
    <w:rsid w:val="0020006E"/>
    <w:rsid w:val="0020143E"/>
    <w:rsid w:val="00211769"/>
    <w:rsid w:val="00212E3C"/>
    <w:rsid w:val="00214103"/>
    <w:rsid w:val="00215A11"/>
    <w:rsid w:val="002160A3"/>
    <w:rsid w:val="0022143E"/>
    <w:rsid w:val="00222883"/>
    <w:rsid w:val="002319A6"/>
    <w:rsid w:val="00234654"/>
    <w:rsid w:val="00236746"/>
    <w:rsid w:val="002416B7"/>
    <w:rsid w:val="00250582"/>
    <w:rsid w:val="00250AC8"/>
    <w:rsid w:val="002639FE"/>
    <w:rsid w:val="0027289F"/>
    <w:rsid w:val="0027337E"/>
    <w:rsid w:val="00274C9E"/>
    <w:rsid w:val="0028504A"/>
    <w:rsid w:val="00286EF0"/>
    <w:rsid w:val="00291192"/>
    <w:rsid w:val="002A3BB7"/>
    <w:rsid w:val="002A68E0"/>
    <w:rsid w:val="002B16BB"/>
    <w:rsid w:val="002B5290"/>
    <w:rsid w:val="002B631B"/>
    <w:rsid w:val="002C3BE6"/>
    <w:rsid w:val="002C4C60"/>
    <w:rsid w:val="002C59B7"/>
    <w:rsid w:val="002C7112"/>
    <w:rsid w:val="002D6405"/>
    <w:rsid w:val="002F39AD"/>
    <w:rsid w:val="00302D2A"/>
    <w:rsid w:val="003045CF"/>
    <w:rsid w:val="003055FF"/>
    <w:rsid w:val="003068FF"/>
    <w:rsid w:val="00314968"/>
    <w:rsid w:val="00320210"/>
    <w:rsid w:val="003227C0"/>
    <w:rsid w:val="003249AD"/>
    <w:rsid w:val="00334BB0"/>
    <w:rsid w:val="00341DE5"/>
    <w:rsid w:val="003431EA"/>
    <w:rsid w:val="0034591B"/>
    <w:rsid w:val="003504FB"/>
    <w:rsid w:val="00357D37"/>
    <w:rsid w:val="00360937"/>
    <w:rsid w:val="003613F4"/>
    <w:rsid w:val="003675E0"/>
    <w:rsid w:val="00385297"/>
    <w:rsid w:val="00392E1E"/>
    <w:rsid w:val="003937E8"/>
    <w:rsid w:val="003A1CD7"/>
    <w:rsid w:val="003A5551"/>
    <w:rsid w:val="003A6B66"/>
    <w:rsid w:val="003A7189"/>
    <w:rsid w:val="003B132E"/>
    <w:rsid w:val="003B32B8"/>
    <w:rsid w:val="003B7C52"/>
    <w:rsid w:val="003C1C68"/>
    <w:rsid w:val="003C22AC"/>
    <w:rsid w:val="003D411F"/>
    <w:rsid w:val="003D5C39"/>
    <w:rsid w:val="003D7C58"/>
    <w:rsid w:val="003E16E3"/>
    <w:rsid w:val="003E2B78"/>
    <w:rsid w:val="003E5F3D"/>
    <w:rsid w:val="003F5997"/>
    <w:rsid w:val="003F71E5"/>
    <w:rsid w:val="0040057A"/>
    <w:rsid w:val="004161A4"/>
    <w:rsid w:val="00420359"/>
    <w:rsid w:val="00420EBF"/>
    <w:rsid w:val="00430900"/>
    <w:rsid w:val="00435A64"/>
    <w:rsid w:val="004466FF"/>
    <w:rsid w:val="00452B0A"/>
    <w:rsid w:val="00452DD0"/>
    <w:rsid w:val="00455E66"/>
    <w:rsid w:val="004626F9"/>
    <w:rsid w:val="0046572C"/>
    <w:rsid w:val="00467643"/>
    <w:rsid w:val="00482C51"/>
    <w:rsid w:val="00484E35"/>
    <w:rsid w:val="00485BF1"/>
    <w:rsid w:val="00487CCD"/>
    <w:rsid w:val="00491575"/>
    <w:rsid w:val="00493B22"/>
    <w:rsid w:val="00497020"/>
    <w:rsid w:val="004A1F2C"/>
    <w:rsid w:val="004A2717"/>
    <w:rsid w:val="004A2846"/>
    <w:rsid w:val="004A45CF"/>
    <w:rsid w:val="004A6BFF"/>
    <w:rsid w:val="004A7F35"/>
    <w:rsid w:val="004B2B09"/>
    <w:rsid w:val="004C29FB"/>
    <w:rsid w:val="004C38C9"/>
    <w:rsid w:val="004C399E"/>
    <w:rsid w:val="004C4289"/>
    <w:rsid w:val="004C51D3"/>
    <w:rsid w:val="004C5A8A"/>
    <w:rsid w:val="004C5B3C"/>
    <w:rsid w:val="004C5DB0"/>
    <w:rsid w:val="004C5E1A"/>
    <w:rsid w:val="004D2BBD"/>
    <w:rsid w:val="004D40EC"/>
    <w:rsid w:val="004D7BFA"/>
    <w:rsid w:val="004E0CF7"/>
    <w:rsid w:val="004E136A"/>
    <w:rsid w:val="004E47AD"/>
    <w:rsid w:val="004E6920"/>
    <w:rsid w:val="004F14BC"/>
    <w:rsid w:val="004F5179"/>
    <w:rsid w:val="005004D1"/>
    <w:rsid w:val="005007FC"/>
    <w:rsid w:val="005015CA"/>
    <w:rsid w:val="0050249B"/>
    <w:rsid w:val="00503BF1"/>
    <w:rsid w:val="005173DD"/>
    <w:rsid w:val="0052270A"/>
    <w:rsid w:val="005268DC"/>
    <w:rsid w:val="00526FE4"/>
    <w:rsid w:val="0053162C"/>
    <w:rsid w:val="005361CB"/>
    <w:rsid w:val="00547221"/>
    <w:rsid w:val="00551D6D"/>
    <w:rsid w:val="00553C80"/>
    <w:rsid w:val="00556D4E"/>
    <w:rsid w:val="005571F9"/>
    <w:rsid w:val="0056059F"/>
    <w:rsid w:val="0057170C"/>
    <w:rsid w:val="00573822"/>
    <w:rsid w:val="0057386B"/>
    <w:rsid w:val="00576E13"/>
    <w:rsid w:val="00580C93"/>
    <w:rsid w:val="005849F2"/>
    <w:rsid w:val="00586376"/>
    <w:rsid w:val="00586A41"/>
    <w:rsid w:val="005873BF"/>
    <w:rsid w:val="00592625"/>
    <w:rsid w:val="00595765"/>
    <w:rsid w:val="005B186E"/>
    <w:rsid w:val="005C1B40"/>
    <w:rsid w:val="005C6003"/>
    <w:rsid w:val="005D1B01"/>
    <w:rsid w:val="005D3B1F"/>
    <w:rsid w:val="005D3ECF"/>
    <w:rsid w:val="005D60F5"/>
    <w:rsid w:val="005D64A2"/>
    <w:rsid w:val="005E4A39"/>
    <w:rsid w:val="005E7113"/>
    <w:rsid w:val="005E72DF"/>
    <w:rsid w:val="005E73A7"/>
    <w:rsid w:val="005E747F"/>
    <w:rsid w:val="005F204C"/>
    <w:rsid w:val="005F4790"/>
    <w:rsid w:val="005F513F"/>
    <w:rsid w:val="005F534D"/>
    <w:rsid w:val="0060266B"/>
    <w:rsid w:val="00603413"/>
    <w:rsid w:val="00607110"/>
    <w:rsid w:val="00612CFE"/>
    <w:rsid w:val="00614946"/>
    <w:rsid w:val="006177C2"/>
    <w:rsid w:val="0062103C"/>
    <w:rsid w:val="006221F4"/>
    <w:rsid w:val="00632731"/>
    <w:rsid w:val="006359DD"/>
    <w:rsid w:val="00635C40"/>
    <w:rsid w:val="00635C98"/>
    <w:rsid w:val="006460A5"/>
    <w:rsid w:val="006500A8"/>
    <w:rsid w:val="00655AC5"/>
    <w:rsid w:val="00660642"/>
    <w:rsid w:val="006619AD"/>
    <w:rsid w:val="006655A3"/>
    <w:rsid w:val="00666A0C"/>
    <w:rsid w:val="006706C2"/>
    <w:rsid w:val="00677A2D"/>
    <w:rsid w:val="006805E2"/>
    <w:rsid w:val="0068161D"/>
    <w:rsid w:val="00681955"/>
    <w:rsid w:val="00691996"/>
    <w:rsid w:val="0069247B"/>
    <w:rsid w:val="00695304"/>
    <w:rsid w:val="006A4092"/>
    <w:rsid w:val="006A5F7B"/>
    <w:rsid w:val="006B0178"/>
    <w:rsid w:val="006B376F"/>
    <w:rsid w:val="006B6CD3"/>
    <w:rsid w:val="006C674A"/>
    <w:rsid w:val="006D747D"/>
    <w:rsid w:val="006D7799"/>
    <w:rsid w:val="006E1847"/>
    <w:rsid w:val="006E2C1F"/>
    <w:rsid w:val="006E62BE"/>
    <w:rsid w:val="006F1C53"/>
    <w:rsid w:val="006F22AE"/>
    <w:rsid w:val="006F2386"/>
    <w:rsid w:val="006F509E"/>
    <w:rsid w:val="007006BE"/>
    <w:rsid w:val="00700E89"/>
    <w:rsid w:val="007043FB"/>
    <w:rsid w:val="0070467A"/>
    <w:rsid w:val="0070535D"/>
    <w:rsid w:val="00706E3E"/>
    <w:rsid w:val="00715D50"/>
    <w:rsid w:val="00723EB7"/>
    <w:rsid w:val="007250E3"/>
    <w:rsid w:val="00730A7A"/>
    <w:rsid w:val="00733BE8"/>
    <w:rsid w:val="0073751D"/>
    <w:rsid w:val="00741664"/>
    <w:rsid w:val="00747AEB"/>
    <w:rsid w:val="007512C8"/>
    <w:rsid w:val="00751B3D"/>
    <w:rsid w:val="00751BD3"/>
    <w:rsid w:val="00752156"/>
    <w:rsid w:val="00754486"/>
    <w:rsid w:val="00760200"/>
    <w:rsid w:val="0076199B"/>
    <w:rsid w:val="00763ADA"/>
    <w:rsid w:val="007743D2"/>
    <w:rsid w:val="00775B31"/>
    <w:rsid w:val="00777A25"/>
    <w:rsid w:val="00777BCA"/>
    <w:rsid w:val="007819B0"/>
    <w:rsid w:val="007827A8"/>
    <w:rsid w:val="00784CE4"/>
    <w:rsid w:val="00785ACF"/>
    <w:rsid w:val="007870E3"/>
    <w:rsid w:val="00790FEC"/>
    <w:rsid w:val="0079514C"/>
    <w:rsid w:val="00795520"/>
    <w:rsid w:val="00796FBE"/>
    <w:rsid w:val="007A0A33"/>
    <w:rsid w:val="007A308C"/>
    <w:rsid w:val="007A6C9D"/>
    <w:rsid w:val="007B10DE"/>
    <w:rsid w:val="007B75D0"/>
    <w:rsid w:val="007C10D0"/>
    <w:rsid w:val="007C22F2"/>
    <w:rsid w:val="007C3183"/>
    <w:rsid w:val="007C57E1"/>
    <w:rsid w:val="007C707F"/>
    <w:rsid w:val="007D06BE"/>
    <w:rsid w:val="007D6D6C"/>
    <w:rsid w:val="007E1607"/>
    <w:rsid w:val="007E18D8"/>
    <w:rsid w:val="007E1F45"/>
    <w:rsid w:val="007E328E"/>
    <w:rsid w:val="007E355A"/>
    <w:rsid w:val="007E5465"/>
    <w:rsid w:val="007E5969"/>
    <w:rsid w:val="007F0763"/>
    <w:rsid w:val="007F175D"/>
    <w:rsid w:val="007F2DBB"/>
    <w:rsid w:val="007F3948"/>
    <w:rsid w:val="007F3C54"/>
    <w:rsid w:val="007F5373"/>
    <w:rsid w:val="007F7BC8"/>
    <w:rsid w:val="00800FE2"/>
    <w:rsid w:val="00803FCC"/>
    <w:rsid w:val="0080621F"/>
    <w:rsid w:val="00817482"/>
    <w:rsid w:val="0082348A"/>
    <w:rsid w:val="008253B8"/>
    <w:rsid w:val="008271CA"/>
    <w:rsid w:val="0083459E"/>
    <w:rsid w:val="00841CC6"/>
    <w:rsid w:val="00844019"/>
    <w:rsid w:val="008473BC"/>
    <w:rsid w:val="008540F7"/>
    <w:rsid w:val="00860309"/>
    <w:rsid w:val="008642CE"/>
    <w:rsid w:val="00866565"/>
    <w:rsid w:val="00874058"/>
    <w:rsid w:val="008751D8"/>
    <w:rsid w:val="00876F17"/>
    <w:rsid w:val="008807E3"/>
    <w:rsid w:val="00880CF9"/>
    <w:rsid w:val="008830F7"/>
    <w:rsid w:val="008864A3"/>
    <w:rsid w:val="008923EF"/>
    <w:rsid w:val="008927AA"/>
    <w:rsid w:val="008A1187"/>
    <w:rsid w:val="008A1ACA"/>
    <w:rsid w:val="008A3048"/>
    <w:rsid w:val="008B37CF"/>
    <w:rsid w:val="008B6D62"/>
    <w:rsid w:val="008B6EB7"/>
    <w:rsid w:val="008C4B13"/>
    <w:rsid w:val="008C57B2"/>
    <w:rsid w:val="008D4CE1"/>
    <w:rsid w:val="008D5DF0"/>
    <w:rsid w:val="008F4025"/>
    <w:rsid w:val="008F543B"/>
    <w:rsid w:val="00910FC6"/>
    <w:rsid w:val="0091369B"/>
    <w:rsid w:val="00916B91"/>
    <w:rsid w:val="00917604"/>
    <w:rsid w:val="0092027B"/>
    <w:rsid w:val="009233DF"/>
    <w:rsid w:val="00934D6E"/>
    <w:rsid w:val="0095413A"/>
    <w:rsid w:val="00973F82"/>
    <w:rsid w:val="00977414"/>
    <w:rsid w:val="009839C8"/>
    <w:rsid w:val="009A3E30"/>
    <w:rsid w:val="009A6C45"/>
    <w:rsid w:val="009A77CD"/>
    <w:rsid w:val="009A7D44"/>
    <w:rsid w:val="009B294C"/>
    <w:rsid w:val="009B2AF9"/>
    <w:rsid w:val="009B425F"/>
    <w:rsid w:val="009B608E"/>
    <w:rsid w:val="009C032B"/>
    <w:rsid w:val="009C28CB"/>
    <w:rsid w:val="009C2909"/>
    <w:rsid w:val="009C7273"/>
    <w:rsid w:val="009C74D3"/>
    <w:rsid w:val="009D08E5"/>
    <w:rsid w:val="009D291F"/>
    <w:rsid w:val="009D6620"/>
    <w:rsid w:val="009D6B71"/>
    <w:rsid w:val="009D6EA6"/>
    <w:rsid w:val="009E1F40"/>
    <w:rsid w:val="00A003DA"/>
    <w:rsid w:val="00A0328A"/>
    <w:rsid w:val="00A11639"/>
    <w:rsid w:val="00A139AF"/>
    <w:rsid w:val="00A148BC"/>
    <w:rsid w:val="00A240E1"/>
    <w:rsid w:val="00A24362"/>
    <w:rsid w:val="00A244E2"/>
    <w:rsid w:val="00A27352"/>
    <w:rsid w:val="00A3205F"/>
    <w:rsid w:val="00A3323C"/>
    <w:rsid w:val="00A40205"/>
    <w:rsid w:val="00A40836"/>
    <w:rsid w:val="00A46223"/>
    <w:rsid w:val="00A471BA"/>
    <w:rsid w:val="00A503AD"/>
    <w:rsid w:val="00A525BD"/>
    <w:rsid w:val="00A5510D"/>
    <w:rsid w:val="00A613D3"/>
    <w:rsid w:val="00A70161"/>
    <w:rsid w:val="00A70445"/>
    <w:rsid w:val="00A705D0"/>
    <w:rsid w:val="00A7337C"/>
    <w:rsid w:val="00A750F0"/>
    <w:rsid w:val="00A864C3"/>
    <w:rsid w:val="00A87E9B"/>
    <w:rsid w:val="00A905FA"/>
    <w:rsid w:val="00A912D6"/>
    <w:rsid w:val="00A91BAF"/>
    <w:rsid w:val="00A9240B"/>
    <w:rsid w:val="00A936AB"/>
    <w:rsid w:val="00A94FD1"/>
    <w:rsid w:val="00A97821"/>
    <w:rsid w:val="00AA0405"/>
    <w:rsid w:val="00AA2068"/>
    <w:rsid w:val="00AA360B"/>
    <w:rsid w:val="00AA3621"/>
    <w:rsid w:val="00AA6749"/>
    <w:rsid w:val="00AB1067"/>
    <w:rsid w:val="00AB16E5"/>
    <w:rsid w:val="00AC270A"/>
    <w:rsid w:val="00AD1459"/>
    <w:rsid w:val="00AD50FE"/>
    <w:rsid w:val="00AE2C46"/>
    <w:rsid w:val="00AE6B06"/>
    <w:rsid w:val="00AF0EAA"/>
    <w:rsid w:val="00AF795C"/>
    <w:rsid w:val="00B00524"/>
    <w:rsid w:val="00B02587"/>
    <w:rsid w:val="00B10182"/>
    <w:rsid w:val="00B11F36"/>
    <w:rsid w:val="00B11F3A"/>
    <w:rsid w:val="00B12F39"/>
    <w:rsid w:val="00B1324D"/>
    <w:rsid w:val="00B169E2"/>
    <w:rsid w:val="00B34118"/>
    <w:rsid w:val="00B34E09"/>
    <w:rsid w:val="00B361F3"/>
    <w:rsid w:val="00B527B2"/>
    <w:rsid w:val="00B53108"/>
    <w:rsid w:val="00B60459"/>
    <w:rsid w:val="00B612FF"/>
    <w:rsid w:val="00B6232B"/>
    <w:rsid w:val="00B70E80"/>
    <w:rsid w:val="00B73FCD"/>
    <w:rsid w:val="00B829D0"/>
    <w:rsid w:val="00B84F8C"/>
    <w:rsid w:val="00B9623C"/>
    <w:rsid w:val="00B9630A"/>
    <w:rsid w:val="00BA4A9A"/>
    <w:rsid w:val="00BA64CA"/>
    <w:rsid w:val="00BA660C"/>
    <w:rsid w:val="00BA6AC5"/>
    <w:rsid w:val="00BD0C63"/>
    <w:rsid w:val="00BD1FD5"/>
    <w:rsid w:val="00BD3BBF"/>
    <w:rsid w:val="00BD3E6C"/>
    <w:rsid w:val="00BE7743"/>
    <w:rsid w:val="00BF1860"/>
    <w:rsid w:val="00BF42AF"/>
    <w:rsid w:val="00C00777"/>
    <w:rsid w:val="00C04429"/>
    <w:rsid w:val="00C0588F"/>
    <w:rsid w:val="00C06C9F"/>
    <w:rsid w:val="00C0705C"/>
    <w:rsid w:val="00C12057"/>
    <w:rsid w:val="00C17032"/>
    <w:rsid w:val="00C20E0D"/>
    <w:rsid w:val="00C23674"/>
    <w:rsid w:val="00C25754"/>
    <w:rsid w:val="00C30569"/>
    <w:rsid w:val="00C32504"/>
    <w:rsid w:val="00C37DFE"/>
    <w:rsid w:val="00C46295"/>
    <w:rsid w:val="00C46AB9"/>
    <w:rsid w:val="00C47BAC"/>
    <w:rsid w:val="00C5074A"/>
    <w:rsid w:val="00C509BE"/>
    <w:rsid w:val="00C547B2"/>
    <w:rsid w:val="00C57D6E"/>
    <w:rsid w:val="00C60FEE"/>
    <w:rsid w:val="00C644E1"/>
    <w:rsid w:val="00C709A3"/>
    <w:rsid w:val="00C7139E"/>
    <w:rsid w:val="00C75DCC"/>
    <w:rsid w:val="00C76257"/>
    <w:rsid w:val="00C82F14"/>
    <w:rsid w:val="00C91A31"/>
    <w:rsid w:val="00C96595"/>
    <w:rsid w:val="00C96FB3"/>
    <w:rsid w:val="00CA7B78"/>
    <w:rsid w:val="00CB2A82"/>
    <w:rsid w:val="00CB5ABC"/>
    <w:rsid w:val="00CB7F48"/>
    <w:rsid w:val="00CC1B39"/>
    <w:rsid w:val="00CC2598"/>
    <w:rsid w:val="00CC69CA"/>
    <w:rsid w:val="00CD0248"/>
    <w:rsid w:val="00CD2A0D"/>
    <w:rsid w:val="00CE044F"/>
    <w:rsid w:val="00CE177C"/>
    <w:rsid w:val="00CE27C5"/>
    <w:rsid w:val="00CE6F5C"/>
    <w:rsid w:val="00CF4309"/>
    <w:rsid w:val="00CF494F"/>
    <w:rsid w:val="00CF4E4A"/>
    <w:rsid w:val="00D024A0"/>
    <w:rsid w:val="00D154D8"/>
    <w:rsid w:val="00D1713C"/>
    <w:rsid w:val="00D26380"/>
    <w:rsid w:val="00D27AEA"/>
    <w:rsid w:val="00D36305"/>
    <w:rsid w:val="00D36E75"/>
    <w:rsid w:val="00D40251"/>
    <w:rsid w:val="00D40515"/>
    <w:rsid w:val="00D469C9"/>
    <w:rsid w:val="00D4724E"/>
    <w:rsid w:val="00D47566"/>
    <w:rsid w:val="00D50A21"/>
    <w:rsid w:val="00D60B10"/>
    <w:rsid w:val="00D61D02"/>
    <w:rsid w:val="00D651E8"/>
    <w:rsid w:val="00D720F2"/>
    <w:rsid w:val="00D84DFC"/>
    <w:rsid w:val="00D878BF"/>
    <w:rsid w:val="00D91AD9"/>
    <w:rsid w:val="00DA421F"/>
    <w:rsid w:val="00DB10B6"/>
    <w:rsid w:val="00DB1258"/>
    <w:rsid w:val="00DC18CB"/>
    <w:rsid w:val="00DC36DA"/>
    <w:rsid w:val="00DD02FF"/>
    <w:rsid w:val="00DD4A17"/>
    <w:rsid w:val="00DE08AC"/>
    <w:rsid w:val="00DE1F1C"/>
    <w:rsid w:val="00DE5473"/>
    <w:rsid w:val="00DE5DB7"/>
    <w:rsid w:val="00DE766F"/>
    <w:rsid w:val="00DF1F20"/>
    <w:rsid w:val="00DF2B24"/>
    <w:rsid w:val="00DF4688"/>
    <w:rsid w:val="00E00345"/>
    <w:rsid w:val="00E0236E"/>
    <w:rsid w:val="00E0469D"/>
    <w:rsid w:val="00E074CF"/>
    <w:rsid w:val="00E0779A"/>
    <w:rsid w:val="00E11760"/>
    <w:rsid w:val="00E12043"/>
    <w:rsid w:val="00E135A5"/>
    <w:rsid w:val="00E225C1"/>
    <w:rsid w:val="00E254B5"/>
    <w:rsid w:val="00E3040C"/>
    <w:rsid w:val="00E317E0"/>
    <w:rsid w:val="00E43CE5"/>
    <w:rsid w:val="00E455EF"/>
    <w:rsid w:val="00E46347"/>
    <w:rsid w:val="00E53EA1"/>
    <w:rsid w:val="00E54BB0"/>
    <w:rsid w:val="00E62790"/>
    <w:rsid w:val="00E63058"/>
    <w:rsid w:val="00E64D90"/>
    <w:rsid w:val="00E715AF"/>
    <w:rsid w:val="00E7205C"/>
    <w:rsid w:val="00E810F7"/>
    <w:rsid w:val="00E815A7"/>
    <w:rsid w:val="00E81EF5"/>
    <w:rsid w:val="00E87EF7"/>
    <w:rsid w:val="00E94307"/>
    <w:rsid w:val="00E95174"/>
    <w:rsid w:val="00E96A94"/>
    <w:rsid w:val="00EA14AC"/>
    <w:rsid w:val="00EA4115"/>
    <w:rsid w:val="00EB43FF"/>
    <w:rsid w:val="00EB504A"/>
    <w:rsid w:val="00EC08DE"/>
    <w:rsid w:val="00EC2703"/>
    <w:rsid w:val="00EC2D3D"/>
    <w:rsid w:val="00EC4D50"/>
    <w:rsid w:val="00EE30EB"/>
    <w:rsid w:val="00EE5A83"/>
    <w:rsid w:val="00EF4549"/>
    <w:rsid w:val="00EF6AA3"/>
    <w:rsid w:val="00EF6BF7"/>
    <w:rsid w:val="00F00E3F"/>
    <w:rsid w:val="00F0422D"/>
    <w:rsid w:val="00F05DCD"/>
    <w:rsid w:val="00F145AA"/>
    <w:rsid w:val="00F14E16"/>
    <w:rsid w:val="00F16EDE"/>
    <w:rsid w:val="00F36815"/>
    <w:rsid w:val="00F37FB9"/>
    <w:rsid w:val="00F42422"/>
    <w:rsid w:val="00F461D8"/>
    <w:rsid w:val="00F46CB4"/>
    <w:rsid w:val="00F51549"/>
    <w:rsid w:val="00F5244C"/>
    <w:rsid w:val="00F557BC"/>
    <w:rsid w:val="00F675DE"/>
    <w:rsid w:val="00F70BAE"/>
    <w:rsid w:val="00F72DDF"/>
    <w:rsid w:val="00F730B6"/>
    <w:rsid w:val="00F75396"/>
    <w:rsid w:val="00F76D8B"/>
    <w:rsid w:val="00F77ADD"/>
    <w:rsid w:val="00F77F63"/>
    <w:rsid w:val="00F80B3F"/>
    <w:rsid w:val="00F838C4"/>
    <w:rsid w:val="00F83D8D"/>
    <w:rsid w:val="00F8443F"/>
    <w:rsid w:val="00F84CEB"/>
    <w:rsid w:val="00F8770A"/>
    <w:rsid w:val="00F907AF"/>
    <w:rsid w:val="00F90AAA"/>
    <w:rsid w:val="00FA28BB"/>
    <w:rsid w:val="00FA2AAB"/>
    <w:rsid w:val="00FA4D56"/>
    <w:rsid w:val="00FA51D8"/>
    <w:rsid w:val="00FA5D7A"/>
    <w:rsid w:val="00FA71B3"/>
    <w:rsid w:val="00FC0A1A"/>
    <w:rsid w:val="00FC1793"/>
    <w:rsid w:val="00FC1F18"/>
    <w:rsid w:val="00FC33D3"/>
    <w:rsid w:val="00FC3531"/>
    <w:rsid w:val="00FC626B"/>
    <w:rsid w:val="00FD461F"/>
    <w:rsid w:val="00FD6E51"/>
    <w:rsid w:val="00FD6FB2"/>
    <w:rsid w:val="00FE612D"/>
    <w:rsid w:val="00FE6A93"/>
    <w:rsid w:val="00FF25C5"/>
    <w:rsid w:val="00FF4F6E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F2A8A"/>
  <w15:docId w15:val="{D4480F56-7882-D74F-A46D-E135BE9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Bewerbungstext12pt">
    <w:name w:val="CD_Bewerbungstext_12pt"/>
    <w:basedOn w:val="a"/>
    <w:rsid w:val="00800FE2"/>
    <w:pPr>
      <w:tabs>
        <w:tab w:val="right" w:pos="8222"/>
      </w:tabs>
      <w:spacing w:after="240" w:line="240" w:lineRule="auto"/>
    </w:pPr>
    <w:rPr>
      <w:rFonts w:ascii="Verdana" w:eastAsia="Times New Roman" w:hAnsi="Verdana" w:cs="Verdana"/>
      <w:lang w:val="de-DE" w:eastAsia="de-DE"/>
    </w:rPr>
  </w:style>
  <w:style w:type="character" w:styleId="a3">
    <w:name w:val="Hyperlink"/>
    <w:basedOn w:val="a0"/>
    <w:uiPriority w:val="99"/>
    <w:unhideWhenUsed/>
    <w:rsid w:val="00800FE2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qFormat/>
    <w:rsid w:val="00AB1067"/>
    <w:pPr>
      <w:spacing w:after="0" w:line="240" w:lineRule="atLeast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a5">
    <w:name w:val="endnote text"/>
    <w:basedOn w:val="a"/>
    <w:link w:val="a6"/>
    <w:uiPriority w:val="99"/>
    <w:unhideWhenUsed/>
    <w:rsid w:val="00AB10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6">
    <w:name w:val="文末脚注文字列 (文字)"/>
    <w:basedOn w:val="a0"/>
    <w:link w:val="a5"/>
    <w:uiPriority w:val="99"/>
    <w:rsid w:val="00AB106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a7">
    <w:name w:val="endnote reference"/>
    <w:basedOn w:val="a0"/>
    <w:uiPriority w:val="99"/>
    <w:semiHidden/>
    <w:unhideWhenUsed/>
    <w:rsid w:val="00AB1067"/>
    <w:rPr>
      <w:vertAlign w:val="superscript"/>
    </w:rPr>
  </w:style>
  <w:style w:type="paragraph" w:styleId="a8">
    <w:name w:val="No Spacing"/>
    <w:uiPriority w:val="1"/>
    <w:qFormat/>
    <w:rsid w:val="004E0CF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7E355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452DD0"/>
    <w:pPr>
      <w:spacing w:after="0" w:line="240" w:lineRule="auto"/>
    </w:pPr>
    <w:rPr>
      <w:sz w:val="24"/>
      <w:szCs w:val="24"/>
    </w:rPr>
  </w:style>
  <w:style w:type="character" w:customStyle="1" w:styleId="ac">
    <w:name w:val="脚注文字列 (文字)"/>
    <w:basedOn w:val="a0"/>
    <w:link w:val="ab"/>
    <w:uiPriority w:val="99"/>
    <w:rsid w:val="00452DD0"/>
    <w:rPr>
      <w:sz w:val="24"/>
      <w:szCs w:val="24"/>
    </w:rPr>
  </w:style>
  <w:style w:type="character" w:styleId="ad">
    <w:name w:val="footnote reference"/>
    <w:basedOn w:val="a0"/>
    <w:uiPriority w:val="99"/>
    <w:unhideWhenUsed/>
    <w:rsid w:val="00452DD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ヘッダー (文字)"/>
    <w:basedOn w:val="a0"/>
    <w:link w:val="ae"/>
    <w:uiPriority w:val="99"/>
    <w:rsid w:val="00B84F8C"/>
  </w:style>
  <w:style w:type="paragraph" w:styleId="af0">
    <w:name w:val="footer"/>
    <w:basedOn w:val="a"/>
    <w:link w:val="af1"/>
    <w:uiPriority w:val="99"/>
    <w:unhideWhenUsed/>
    <w:rsid w:val="00B8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フッター (文字)"/>
    <w:basedOn w:val="a0"/>
    <w:link w:val="af0"/>
    <w:uiPriority w:val="99"/>
    <w:rsid w:val="00B8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F4C6-0FC9-5246-866C-DF80117F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Microsoft Office User</cp:lastModifiedBy>
  <cp:revision>10</cp:revision>
  <cp:lastPrinted>2020-01-31T09:18:00Z</cp:lastPrinted>
  <dcterms:created xsi:type="dcterms:W3CDTF">2020-01-31T00:35:00Z</dcterms:created>
  <dcterms:modified xsi:type="dcterms:W3CDTF">2022-03-03T10:15:00Z</dcterms:modified>
</cp:coreProperties>
</file>